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出版物复制资质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B10362" w:rsidRPr="00B10362">
        <w:rPr>
          <w:rFonts w:ascii="仿宋_GB2312" w:eastAsia="仿宋_GB2312" w:hAnsi="仿宋_GB2312" w:cs="仿宋_GB2312" w:hint="eastAsia"/>
          <w:sz w:val="32"/>
          <w:szCs w:val="32"/>
        </w:rPr>
        <w:t>是否存在擅自从事标准的经营性复制的行为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B10362" w:rsidRPr="00B10362">
        <w:rPr>
          <w:rFonts w:ascii="仿宋_GB2312" w:eastAsia="仿宋_GB2312" w:hAnsi="仿宋_GB2312" w:cs="仿宋_GB2312" w:hint="eastAsia"/>
          <w:sz w:val="32"/>
          <w:szCs w:val="32"/>
        </w:rPr>
        <w:t>是否存在擅自从事标准的经营性复制的行为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B10362" w:rsidRPr="00B10362">
        <w:rPr>
          <w:rFonts w:ascii="仿宋_GB2312" w:eastAsia="仿宋_GB2312" w:hAnsi="仿宋_GB2312" w:cs="仿宋_GB2312" w:hint="eastAsia"/>
          <w:sz w:val="32"/>
          <w:szCs w:val="32"/>
        </w:rPr>
        <w:t>擅自从事标准的经营性复制的行为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58" w:rsidRDefault="00522E58" w:rsidP="00FC4787">
      <w:r>
        <w:separator/>
      </w:r>
    </w:p>
  </w:endnote>
  <w:endnote w:type="continuationSeparator" w:id="0">
    <w:p w:rsidR="00522E58" w:rsidRDefault="00522E58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58" w:rsidRDefault="00522E58" w:rsidP="00FC4787">
      <w:r>
        <w:separator/>
      </w:r>
    </w:p>
  </w:footnote>
  <w:footnote w:type="continuationSeparator" w:id="0">
    <w:p w:rsidR="00522E58" w:rsidRDefault="00522E58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2E58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2021-09-15T02:46:00Z</dcterms:created>
  <dcterms:modified xsi:type="dcterms:W3CDTF">2021-09-15T02:46:00Z</dcterms:modified>
</cp:coreProperties>
</file>